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63EE" w14:textId="77777777" w:rsidR="004F29A8" w:rsidRDefault="00BB3636">
      <w:r>
        <w:pict w14:anchorId="304543A0">
          <v:rect id="_x0000_i1025" style="width:430.9pt;height:.25pt;flip:y" o:hrpct="950" o:hralign="center" o:hrstd="t" o:hr="t" fillcolor="#a0a0a0" stroked="f"/>
        </w:pict>
      </w:r>
    </w:p>
    <w:p w14:paraId="52D3486C" w14:textId="1CA3A97D" w:rsidR="004F29A8" w:rsidRPr="00584C1A" w:rsidRDefault="00584C1A">
      <w:pPr>
        <w:rPr>
          <w:b/>
          <w:bCs/>
        </w:rPr>
      </w:pPr>
      <w:r>
        <w:rPr>
          <w:b/>
          <w:bCs/>
        </w:rPr>
        <w:t xml:space="preserve">               Le domande saranno accettate in base alle disponibilità dei posti</w:t>
      </w:r>
    </w:p>
    <w:p w14:paraId="0E8E4276" w14:textId="77777777" w:rsidR="004F29A8" w:rsidRPr="00695F23" w:rsidRDefault="004F29A8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Per imbarcazioni fino a 15m</w:t>
      </w:r>
    </w:p>
    <w:p w14:paraId="02985993" w14:textId="22218EC5" w:rsidR="004F29A8" w:rsidRDefault="004F29A8">
      <w:r>
        <w:rPr>
          <w:b/>
          <w:bCs/>
        </w:rPr>
        <w:t>Durata dello scalo da 1 a 3 giorni:</w:t>
      </w:r>
      <w:r>
        <w:t xml:space="preserve"> la domanda va inoltrata telefonicamente o via e-mail il giorno prima dell’arrivo a </w:t>
      </w:r>
      <w:hyperlink r:id="rId6" w:history="1">
        <w:r>
          <w:rPr>
            <w:rStyle w:val="Lienhypertexte"/>
          </w:rPr>
          <w:t>capitainerie@paul-ricard.com</w:t>
        </w:r>
      </w:hyperlink>
      <w:r>
        <w:t xml:space="preserve"> o al numero +33 (0)4 94 10 65 21</w:t>
      </w:r>
    </w:p>
    <w:p w14:paraId="29B1126D" w14:textId="75195580" w:rsidR="00731FC2" w:rsidRDefault="004F29A8">
      <w:r>
        <w:rPr>
          <w:b/>
          <w:bCs/>
        </w:rPr>
        <w:t>Durata dello scalo superiore a 3 giorni:</w:t>
      </w:r>
      <w:r>
        <w:t xml:space="preserve"> la domanda va inoltrata esclusivamente via e-mail almeno 15 giorni prima della data di arrivo. Il richiedente riceverà una conferma dell'avvenuta ricezione della domanda e il relativo preventivo, comprensivo della richiesta di versamento di una caparra equivalente al </w:t>
      </w:r>
      <w:r>
        <w:rPr>
          <w:b/>
          <w:bCs/>
        </w:rPr>
        <w:t xml:space="preserve">30% </w:t>
      </w:r>
      <w:r>
        <w:t>dell’importo totale dello scalo, da far pervenire congiuntamente a una copia dei documenti dell’imbarcazione e del relativo certificato di assicurazione in corso di validità. Non appena ricevuto quanto richiesto, sarà inviata una e-mail di conferma della prenotazione.</w:t>
      </w:r>
    </w:p>
    <w:p w14:paraId="091CB805" w14:textId="538AACC6" w:rsidR="00731FC2" w:rsidRPr="00695F23" w:rsidRDefault="00731FC2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Per imbarcazioni da 15m a 25m</w:t>
      </w:r>
    </w:p>
    <w:p w14:paraId="2DCC48D2" w14:textId="11D12B43" w:rsidR="00731FC2" w:rsidRDefault="00853AFE" w:rsidP="00731FC2">
      <w:r>
        <w:rPr>
          <w:b/>
          <w:bCs/>
          <w:u w:val="single"/>
        </w:rPr>
        <w:t>A prescindere dalla durata dello scalo</w:t>
      </w:r>
      <w:r>
        <w:rPr>
          <w:b/>
          <w:bCs/>
        </w:rPr>
        <w:t>:</w:t>
      </w:r>
      <w:r>
        <w:t xml:space="preserve"> la domanda va inoltrata via e-mail almeno 15 giorni prima della data di arrivo. Il richiedente riceverà una conferma dell'avvenuta ricezione della domanda e il relativo preventivo, comprensivo della richiesta di versamento di una caparra equivalente al </w:t>
      </w:r>
      <w:r>
        <w:rPr>
          <w:b/>
          <w:bCs/>
        </w:rPr>
        <w:t>50%</w:t>
      </w:r>
      <w:r>
        <w:t xml:space="preserve"> dell’importo totale dello scalo, da far pervenire congiuntamente a una copia dei documenti dell’imbarcazione e del relativo certificato di assicurazione in corso di validità. Non appena ricevuto quanto richiesto, sarà inviata una e-mail di conferma della prenotazione.</w:t>
      </w:r>
    </w:p>
    <w:p w14:paraId="11127230" w14:textId="1B95FEFE" w:rsidR="00731FC2" w:rsidRPr="00695F23" w:rsidRDefault="00584C1A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Per imbarcazioni da 25m a 40m</w:t>
      </w:r>
    </w:p>
    <w:p w14:paraId="43ABAA54" w14:textId="77777777" w:rsidR="00A9760F" w:rsidRDefault="00A9760F" w:rsidP="00A9760F">
      <w:r>
        <w:t xml:space="preserve">La domanda va inoltrata via e-mail almeno 15 giorni prima della data di arrivo. Il richiedente riceverà una conferma dell'avvenuta ricezione della domanda e il relativo preventivo, comprensivo della richiesta di versamento di una caparra equivalente al </w:t>
      </w:r>
      <w:r>
        <w:rPr>
          <w:b/>
          <w:bCs/>
        </w:rPr>
        <w:t>100%</w:t>
      </w:r>
      <w:r>
        <w:t xml:space="preserve"> dell’importo totale dello scalo, da far pervenire congiuntamente a una copia dei documenti dell’imbarcazione e del relativo certificato di assicurazione in corso di validità. Non appena ricevuto quanto richiesto, sarà inviata una e-mail di conferma della prenotazione.</w:t>
      </w:r>
    </w:p>
    <w:p w14:paraId="7BF7F55F" w14:textId="2BB22C5D" w:rsidR="00731FC2" w:rsidRPr="00695F23" w:rsidRDefault="00731FC2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Per le imbarcazioni con hotel prenotato</w:t>
      </w:r>
    </w:p>
    <w:p w14:paraId="3F561143" w14:textId="77777777" w:rsidR="00A9760F" w:rsidRDefault="00731FC2" w:rsidP="00A9760F">
      <w:r>
        <w:t xml:space="preserve">La domanda va inoltrata via e-mail almeno 15 giorni prima della data di arrivo dell’imbarcazione. Il richiedente riceverà una conferma dell'avvenuta ricezione della domanda e il relativo preventivo, comprensivo della richiesta di versamento di una caparra equivalente al </w:t>
      </w:r>
      <w:r>
        <w:rPr>
          <w:b/>
          <w:bCs/>
        </w:rPr>
        <w:t xml:space="preserve">30% </w:t>
      </w:r>
      <w:r>
        <w:t>dell’importo totale dello scalo, da far pervenire congiuntamente a una copia dei documenti dell’imbarcazione e del relativo certificato di assicurazione in corso di validità. Non appena ricevuto quanto richiesto, sarà inviata una e-mail di conferma della prenotazione.</w:t>
      </w:r>
    </w:p>
    <w:p w14:paraId="2D941DAD" w14:textId="33820910" w:rsidR="00731FC2" w:rsidRPr="00A9760F" w:rsidRDefault="00A9760F">
      <w:pPr>
        <w:rPr>
          <w:b/>
          <w:bCs/>
          <w:color w:val="00ADD0"/>
          <w:u w:val="single"/>
        </w:rPr>
      </w:pPr>
      <w:r>
        <w:rPr>
          <w:b/>
          <w:bCs/>
          <w:color w:val="00ADD0"/>
          <w:u w:val="single"/>
        </w:rPr>
        <w:t>IMPORTANTE:</w:t>
      </w:r>
    </w:p>
    <w:p w14:paraId="26434D4A" w14:textId="03E538F8" w:rsidR="00731FC2" w:rsidRPr="00BD792B" w:rsidRDefault="00584C1A">
      <w:pPr>
        <w:rPr>
          <w:b/>
          <w:bCs/>
        </w:rPr>
      </w:pPr>
      <w:r>
        <w:rPr>
          <w:b/>
          <w:bCs/>
        </w:rPr>
        <w:t>Le prenotazioni saranno confermate solo dopo aver ricevuto il versamento della caparra e una copia dei documenti ufficiali dell’imbarcazione (immatricolazione e assicurazione). I costi di prenotazione saranno trattenuti dal porto anche in caso di mancato arrivo dell’imbarcazione.</w:t>
      </w:r>
    </w:p>
    <w:p w14:paraId="7EF8E8BF" w14:textId="794ADE42" w:rsidR="00584C1A" w:rsidRPr="00BD792B" w:rsidRDefault="00584C1A">
      <w:pPr>
        <w:rPr>
          <w:b/>
          <w:bCs/>
        </w:rPr>
      </w:pPr>
      <w:r>
        <w:rPr>
          <w:b/>
          <w:bCs/>
        </w:rPr>
        <w:t>La conferma della prenotazione non implica la garanzia del mantenimento dello stesso posto barca; la capitaneria si riserva il diritto di far spostare l’imbarcazione in base alle disponibilità di posti e alle condizioni meteorologiche.</w:t>
      </w:r>
    </w:p>
    <w:p w14:paraId="2E05D190" w14:textId="793BD74A" w:rsidR="00584C1A" w:rsidRPr="00BD792B" w:rsidRDefault="00BD792B">
      <w:pPr>
        <w:rPr>
          <w:b/>
          <w:bCs/>
          <w:color w:val="FF0000"/>
          <w:u w:val="single"/>
        </w:rPr>
      </w:pPr>
      <w:r>
        <w:rPr>
          <w:b/>
          <w:bCs/>
          <w:color w:val="FF0000"/>
        </w:rPr>
        <w:t>In caso di condizioni meteorologiche avverse, il porto si riserva il diritto di non accettare prenotazioni.</w:t>
      </w:r>
    </w:p>
    <w:sectPr w:rsidR="00584C1A" w:rsidRPr="00BD792B" w:rsidSect="006E66CC">
      <w:headerReference w:type="default" r:id="rId7"/>
      <w:pgSz w:w="11906" w:h="16838"/>
      <w:pgMar w:top="1134" w:right="1417" w:bottom="709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84AF" w14:textId="77777777" w:rsidR="00C61777" w:rsidRDefault="00C61777" w:rsidP="004F29A8">
      <w:pPr>
        <w:spacing w:after="0" w:line="240" w:lineRule="auto"/>
      </w:pPr>
      <w:r>
        <w:separator/>
      </w:r>
    </w:p>
  </w:endnote>
  <w:endnote w:type="continuationSeparator" w:id="0">
    <w:p w14:paraId="3B321D0C" w14:textId="77777777" w:rsidR="00C61777" w:rsidRDefault="00C61777" w:rsidP="004F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F4B17" w14:textId="77777777" w:rsidR="00C61777" w:rsidRDefault="00C61777" w:rsidP="004F29A8">
      <w:pPr>
        <w:spacing w:after="0" w:line="240" w:lineRule="auto"/>
      </w:pPr>
      <w:r>
        <w:separator/>
      </w:r>
    </w:p>
  </w:footnote>
  <w:footnote w:type="continuationSeparator" w:id="0">
    <w:p w14:paraId="66BD23D7" w14:textId="77777777" w:rsidR="00C61777" w:rsidRDefault="00C61777" w:rsidP="004F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93ECD" w14:textId="24C7C7AE" w:rsidR="00731FC2" w:rsidRPr="00695F23" w:rsidRDefault="00695F23" w:rsidP="00695F23">
    <w:pPr>
      <w:jc w:val="center"/>
      <w:rPr>
        <w:rFonts w:ascii="Bahnschrift SemiBold" w:hAnsi="Bahnschrift SemiBold"/>
        <w:b/>
        <w:bCs/>
        <w:color w:val="00ADD0"/>
        <w:sz w:val="28"/>
        <w:szCs w:val="28"/>
      </w:rPr>
    </w:pPr>
    <w:r>
      <w:rPr>
        <w:rFonts w:ascii="Bahnschrift SemiBold" w:hAnsi="Bahnschrift SemiBold"/>
        <w:b/>
        <w:bCs/>
        <w:noProof/>
        <w:color w:val="00ADD0"/>
        <w:sz w:val="28"/>
        <w:szCs w:val="28"/>
      </w:rPr>
      <w:drawing>
        <wp:anchor distT="0" distB="0" distL="114300" distR="114300" simplePos="0" relativeHeight="251659264" behindDoc="0" locked="0" layoutInCell="1" allowOverlap="1" wp14:anchorId="3AF03F6C" wp14:editId="3F34CE17">
          <wp:simplePos x="0" y="0"/>
          <wp:positionH relativeFrom="margin">
            <wp:posOffset>5600700</wp:posOffset>
          </wp:positionH>
          <wp:positionV relativeFrom="margin">
            <wp:posOffset>-723900</wp:posOffset>
          </wp:positionV>
          <wp:extent cx="539750" cy="539750"/>
          <wp:effectExtent l="0" t="0" r="0" b="0"/>
          <wp:wrapSquare wrapText="bothSides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MBIEZ_CAR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hnschrift SemiBold" w:hAnsi="Bahnschrift SemiBold"/>
        <w:b/>
        <w:bCs/>
        <w:noProof/>
        <w:color w:val="00ADD0"/>
        <w:sz w:val="28"/>
        <w:szCs w:val="28"/>
      </w:rPr>
      <w:drawing>
        <wp:anchor distT="0" distB="0" distL="114300" distR="114300" simplePos="0" relativeHeight="251658240" behindDoc="0" locked="0" layoutInCell="1" allowOverlap="1" wp14:anchorId="62D92D98" wp14:editId="45B1EEA7">
          <wp:simplePos x="0" y="0"/>
          <wp:positionH relativeFrom="column">
            <wp:posOffset>-343535</wp:posOffset>
          </wp:positionH>
          <wp:positionV relativeFrom="paragraph">
            <wp:posOffset>-220980</wp:posOffset>
          </wp:positionV>
          <wp:extent cx="540000" cy="540000"/>
          <wp:effectExtent l="0" t="0" r="0" b="0"/>
          <wp:wrapSquare wrapText="bothSides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LES_CAR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 SemiBold" w:hAnsi="Bahnschrift SemiBold"/>
        <w:b/>
        <w:bCs/>
        <w:color w:val="00ADD0"/>
        <w:sz w:val="28"/>
        <w:szCs w:val="28"/>
      </w:rPr>
      <w:t>Procedura di prenotazione Scalo al porto dell’île des Embiez</w:t>
    </w:r>
  </w:p>
  <w:p w14:paraId="407B09EC" w14:textId="16CFBF61" w:rsidR="004F29A8" w:rsidRDefault="004F29A8" w:rsidP="00731F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A8"/>
    <w:rsid w:val="000B7AF3"/>
    <w:rsid w:val="004F29A8"/>
    <w:rsid w:val="004F57D8"/>
    <w:rsid w:val="005420C3"/>
    <w:rsid w:val="00584C1A"/>
    <w:rsid w:val="00695F23"/>
    <w:rsid w:val="006E66CC"/>
    <w:rsid w:val="00731FC2"/>
    <w:rsid w:val="00853AFE"/>
    <w:rsid w:val="008704CE"/>
    <w:rsid w:val="00A56A75"/>
    <w:rsid w:val="00A9760F"/>
    <w:rsid w:val="00BB3636"/>
    <w:rsid w:val="00BD6F0C"/>
    <w:rsid w:val="00BD792B"/>
    <w:rsid w:val="00C61777"/>
    <w:rsid w:val="00E52E83"/>
    <w:rsid w:val="00F25904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F174AB"/>
  <w15:chartTrackingRefBased/>
  <w15:docId w15:val="{D34EC66E-57C0-48AA-AD18-3F5FDD9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2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9A8"/>
  </w:style>
  <w:style w:type="paragraph" w:styleId="Pieddepage">
    <w:name w:val="footer"/>
    <w:basedOn w:val="Normal"/>
    <w:link w:val="PieddepageCar"/>
    <w:uiPriority w:val="99"/>
    <w:unhideWhenUsed/>
    <w:rsid w:val="004F2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9A8"/>
  </w:style>
  <w:style w:type="character" w:styleId="Lienhypertexte">
    <w:name w:val="Hyperlink"/>
    <w:basedOn w:val="Policepardfaut"/>
    <w:uiPriority w:val="99"/>
    <w:unhideWhenUsed/>
    <w:rsid w:val="00F259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5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itainerie@paul-ricar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PETIBON</dc:creator>
  <cp:keywords/>
  <dc:description/>
  <cp:lastModifiedBy>Johanna ROUTELOUS</cp:lastModifiedBy>
  <cp:revision>2</cp:revision>
  <dcterms:created xsi:type="dcterms:W3CDTF">2020-08-20T13:24:00Z</dcterms:created>
  <dcterms:modified xsi:type="dcterms:W3CDTF">2020-08-20T13:24:00Z</dcterms:modified>
</cp:coreProperties>
</file>