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163EE" w14:textId="77777777" w:rsidR="004F29A8" w:rsidRDefault="0026168A">
      <w:r>
        <w:pict w14:anchorId="304543A0">
          <v:rect id="_x0000_i1025" style="width:430.9pt;height:.25pt;flip:y" o:hrpct="950" o:hralign="center" o:hrstd="t" o:hr="t" fillcolor="#a0a0a0" stroked="f"/>
        </w:pict>
      </w:r>
    </w:p>
    <w:p w14:paraId="52D3486C" w14:textId="1CA3A97D" w:rsidR="004F29A8" w:rsidRPr="00584C1A" w:rsidRDefault="00584C1A">
      <w:pPr>
        <w:rPr>
          <w:b/>
          <w:bCs/>
        </w:rPr>
      </w:pPr>
      <w:r>
        <w:rPr>
          <w:b/>
          <w:bCs/>
        </w:rPr>
        <w:t xml:space="preserve">               Die Anfragen werden gemäß der Verfügbarkeit an Liegeplätzen validiert</w:t>
      </w:r>
    </w:p>
    <w:p w14:paraId="0E8E4276" w14:textId="77777777" w:rsidR="004F29A8" w:rsidRPr="00695F23" w:rsidRDefault="004F29A8">
      <w:pPr>
        <w:rPr>
          <w:b/>
          <w:bCs/>
          <w:color w:val="00ADD0"/>
          <w:u w:val="single"/>
        </w:rPr>
      </w:pPr>
      <w:r>
        <w:rPr>
          <w:b/>
          <w:bCs/>
          <w:color w:val="00ADD0"/>
          <w:u w:val="single"/>
        </w:rPr>
        <w:t>Für Schiffe unter 15 m</w:t>
      </w:r>
    </w:p>
    <w:p w14:paraId="02985993" w14:textId="22218EC5" w:rsidR="004F29A8" w:rsidRDefault="004F29A8">
      <w:r>
        <w:rPr>
          <w:b/>
          <w:bCs/>
        </w:rPr>
        <w:t>Dauer des Zwischenstopps zwischen 1 und 3 Tagen:</w:t>
      </w:r>
      <w:r>
        <w:t xml:space="preserve"> Die Anfrage muss per E-Mail oder per Telefon am Vorabend der geplanten Ankunft an die </w:t>
      </w:r>
      <w:hyperlink r:id="rId6" w:history="1">
        <w:r>
          <w:rPr>
            <w:rStyle w:val="Lienhypertexte"/>
          </w:rPr>
          <w:t>capitainerie@paul-ricard.com</w:t>
        </w:r>
      </w:hyperlink>
      <w:r>
        <w:t xml:space="preserve"> oder unter der +33/(0)4 94 10 65 21 erfolgen.</w:t>
      </w:r>
    </w:p>
    <w:p w14:paraId="29B1126D" w14:textId="75195580" w:rsidR="00731FC2" w:rsidRDefault="004F29A8">
      <w:r>
        <w:rPr>
          <w:b/>
          <w:bCs/>
        </w:rPr>
        <w:t>Dauer des Zwischenstopps länger als 3 Tage:</w:t>
      </w:r>
      <w:r>
        <w:t xml:space="preserve"> Die Anfrage muss zwingend per E-Mail spätestens zwei Wochen vor dem geplanten Ankunftsdatum erfolgen. Eine Empfangsbestätigung Ihrer Buchungsanfrage wird Ihnen ebenso wie Ihr Kostenvoranschlag zugesendet, der die Aufforderung zur Zahlung einer Anzahlung in Höhe von </w:t>
      </w:r>
      <w:r>
        <w:rPr>
          <w:b/>
          <w:bCs/>
        </w:rPr>
        <w:t xml:space="preserve">30 % </w:t>
      </w:r>
      <w:r>
        <w:t>des Betrags für den Zwischenstopp enthält, die Sie uns mit der Kopie der Bootspapiere und dem gültigen Versicherungsnachweis zurücksenden müssen. Nach Eingang dieser Elemente senden wir Ihnen eine Bestätigungs-E-Mail Ihrer Buchung zu.</w:t>
      </w:r>
    </w:p>
    <w:p w14:paraId="091CB805" w14:textId="538AACC6" w:rsidR="00731FC2" w:rsidRPr="00695F23" w:rsidRDefault="00731FC2">
      <w:pPr>
        <w:rPr>
          <w:b/>
          <w:bCs/>
          <w:color w:val="00ADD0"/>
          <w:u w:val="single"/>
        </w:rPr>
      </w:pPr>
      <w:r>
        <w:rPr>
          <w:b/>
          <w:bCs/>
          <w:color w:val="00ADD0"/>
          <w:u w:val="single"/>
        </w:rPr>
        <w:t>Für Schiffe zwischen 15 m und 25 m</w:t>
      </w:r>
    </w:p>
    <w:p w14:paraId="2DCC48D2" w14:textId="11D12B43" w:rsidR="00731FC2" w:rsidRDefault="00853AFE" w:rsidP="00731FC2">
      <w:r>
        <w:rPr>
          <w:b/>
          <w:bCs/>
          <w:u w:val="single"/>
        </w:rPr>
        <w:t>Ungeachtet der Dauer des Zwischenstopps</w:t>
      </w:r>
      <w:r>
        <w:rPr>
          <w:b/>
          <w:bCs/>
        </w:rPr>
        <w:t>:</w:t>
      </w:r>
      <w:r>
        <w:t xml:space="preserve"> Die Anfrage muss per E-Mail spätestens zwei Wochen vor dem geplanten Ankunftsdatum erfolgen. Eine Empfangsbestätigung Ihrer Buchungsanfrage wird Ihnen ebenso wie Ihr Kostenvoranschlag zugesendet, der die Aufforderung zur Zahlung einer Anzahlung in Höhe von </w:t>
      </w:r>
      <w:r>
        <w:rPr>
          <w:b/>
          <w:bCs/>
        </w:rPr>
        <w:t xml:space="preserve">50 % </w:t>
      </w:r>
      <w:r>
        <w:t>des Betrags für den Zwischenstopp enthält, die Sie uns mit der Kopie der Bootspapiere und dem gültigen Versicherungsnachweis zurücksenden müssen. Nach Eingang dieser Elemente senden wir Ihnen eine Bestätigungs-E-Mail Ihrer Buchung zu.</w:t>
      </w:r>
    </w:p>
    <w:p w14:paraId="11127230" w14:textId="1B95FEFE" w:rsidR="00731FC2" w:rsidRPr="00695F23" w:rsidRDefault="00584C1A">
      <w:pPr>
        <w:rPr>
          <w:b/>
          <w:bCs/>
          <w:color w:val="00ADD0"/>
          <w:u w:val="single"/>
        </w:rPr>
      </w:pPr>
      <w:r>
        <w:rPr>
          <w:b/>
          <w:bCs/>
          <w:color w:val="00ADD0"/>
          <w:u w:val="single"/>
        </w:rPr>
        <w:t>Für Schiffe zwischen 25 m und 40 m</w:t>
      </w:r>
    </w:p>
    <w:p w14:paraId="43ABAA54" w14:textId="77777777" w:rsidR="00A9760F" w:rsidRDefault="00A9760F" w:rsidP="00A9760F">
      <w:r>
        <w:t xml:space="preserve">Die Anfrage muss per E-Mail spätestens zwei Wochen vor dem geplanten Ankunftsdatum erfolgen. Eine Empfangsbestätigung Ihrer Buchungsanfrage wird Ihnen ebenso wie Ihr Kostenvoranschlag zugesendet, der die Aufforderung zur Zahlung einer Anzahlung in Höhe von </w:t>
      </w:r>
      <w:r>
        <w:rPr>
          <w:b/>
          <w:bCs/>
        </w:rPr>
        <w:t xml:space="preserve">100 % </w:t>
      </w:r>
      <w:r>
        <w:t>des Betrags für den Zwischenstopp enthält, die Sie uns mit der Kopie der Bootspapiere und dem gültigen Versicherungsnachweis zurücksenden müssen. Nach Eingang dieser Elemente senden wir Ihnen eine Bestätigungs-E-Mail Ihrer Buchung zu.</w:t>
      </w:r>
    </w:p>
    <w:p w14:paraId="7BF7F55F" w14:textId="2BB22C5D" w:rsidR="00731FC2" w:rsidRPr="00695F23" w:rsidRDefault="00731FC2">
      <w:pPr>
        <w:rPr>
          <w:b/>
          <w:bCs/>
          <w:color w:val="00ADD0"/>
          <w:u w:val="single"/>
        </w:rPr>
      </w:pPr>
      <w:r>
        <w:rPr>
          <w:b/>
          <w:bCs/>
          <w:color w:val="00ADD0"/>
          <w:u w:val="single"/>
        </w:rPr>
        <w:t>Für Schiffe, die eine Hotelbuchung getätigt haben</w:t>
      </w:r>
    </w:p>
    <w:p w14:paraId="3F561143" w14:textId="77777777" w:rsidR="00A9760F" w:rsidRDefault="00731FC2" w:rsidP="00A9760F">
      <w:r>
        <w:t xml:space="preserve">Die Anfrage erfolgt per E-Mail spätestens zwei Wochen vor dem geplanten Ankunftsdatum. Eine Empfangsbestätigung Ihrer Buchungsanfrage wird Ihnen ebenso wie Ihr Kostenvoranschlag zugesendet, der die Aufforderung zur Zahlung einer Anzahlung in Höhe von </w:t>
      </w:r>
      <w:r>
        <w:rPr>
          <w:b/>
          <w:bCs/>
        </w:rPr>
        <w:t xml:space="preserve">30 % </w:t>
      </w:r>
      <w:r>
        <w:t>des Betrags für den Zwischenstopp enthält, die Sie uns mit der Kopie der Bootspapiere und dem gültigen Versicherungsnachweis zurücksenden müssen. Nach Eingang dieser Elemente senden wir Ihnen eine Bestätigungs-E-Mail Ihrer Buchung zu.</w:t>
      </w:r>
    </w:p>
    <w:p w14:paraId="2D941DAD" w14:textId="33820910" w:rsidR="00731FC2" w:rsidRPr="00A9760F" w:rsidRDefault="00A9760F">
      <w:pPr>
        <w:rPr>
          <w:b/>
          <w:bCs/>
          <w:color w:val="00ADD0"/>
          <w:u w:val="single"/>
        </w:rPr>
      </w:pPr>
      <w:r>
        <w:rPr>
          <w:b/>
          <w:bCs/>
          <w:color w:val="00ADD0"/>
          <w:u w:val="single"/>
        </w:rPr>
        <w:t>HINWEIS:</w:t>
      </w:r>
    </w:p>
    <w:p w14:paraId="26434D4A" w14:textId="03E538F8" w:rsidR="00731FC2" w:rsidRPr="00BD792B" w:rsidRDefault="00584C1A">
      <w:pPr>
        <w:rPr>
          <w:b/>
          <w:bCs/>
        </w:rPr>
      </w:pPr>
      <w:r>
        <w:rPr>
          <w:b/>
          <w:bCs/>
        </w:rPr>
        <w:t>Jede Buchungsanfrage wird erst bestätigt nach Eingang: der Anzahlung, einer Kopie der offiziellen Bootspapiere (Schiffszertifikat und Versicherung). Diese Buchungsgebühren werden vom Hafen einbehalten, auch wenn das Boot nicht am Liegeplatz eintrifft.</w:t>
      </w:r>
    </w:p>
    <w:p w14:paraId="7EF8E8BF" w14:textId="794ADE42" w:rsidR="00584C1A" w:rsidRPr="00BD792B" w:rsidRDefault="00584C1A">
      <w:pPr>
        <w:rPr>
          <w:b/>
          <w:bCs/>
        </w:rPr>
      </w:pPr>
      <w:r>
        <w:rPr>
          <w:b/>
          <w:bCs/>
        </w:rPr>
        <w:lastRenderedPageBreak/>
        <w:t>Die Buchung bedeutet nicht die Zuweisung ein und desgleichen Liegeplatzes während Ihres Aufenthaltes. Je nach Verfügbarkeit und Witterungsbedingungen hat die Hafenmeisterei das Recht, Ihnen einen neuen Liegeplatz zuzuweisen.</w:t>
      </w:r>
    </w:p>
    <w:p w14:paraId="2E05D190" w14:textId="793BD74A" w:rsidR="00584C1A" w:rsidRPr="00BD792B" w:rsidRDefault="00BD792B">
      <w:pPr>
        <w:rPr>
          <w:b/>
          <w:bCs/>
          <w:color w:val="FF0000"/>
          <w:u w:val="single"/>
        </w:rPr>
      </w:pPr>
      <w:r>
        <w:rPr>
          <w:b/>
          <w:bCs/>
          <w:color w:val="FF0000"/>
        </w:rPr>
        <w:t>Bei schlechten Wetterbedingungen behält sich der Hafen das Recht vor, keine Buchung entgegenzunehmen.</w:t>
      </w:r>
    </w:p>
    <w:sectPr w:rsidR="00584C1A" w:rsidRPr="00BD79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E84AF" w14:textId="77777777" w:rsidR="00C61777" w:rsidRDefault="00C61777" w:rsidP="004F29A8">
      <w:pPr>
        <w:spacing w:after="0" w:line="240" w:lineRule="auto"/>
      </w:pPr>
      <w:r>
        <w:separator/>
      </w:r>
    </w:p>
  </w:endnote>
  <w:endnote w:type="continuationSeparator" w:id="0">
    <w:p w14:paraId="3B321D0C" w14:textId="77777777" w:rsidR="00C61777" w:rsidRDefault="00C61777" w:rsidP="004F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F4B17" w14:textId="77777777" w:rsidR="00C61777" w:rsidRDefault="00C61777" w:rsidP="004F29A8">
      <w:pPr>
        <w:spacing w:after="0" w:line="240" w:lineRule="auto"/>
      </w:pPr>
      <w:r>
        <w:separator/>
      </w:r>
    </w:p>
  </w:footnote>
  <w:footnote w:type="continuationSeparator" w:id="0">
    <w:p w14:paraId="66BD23D7" w14:textId="77777777" w:rsidR="00C61777" w:rsidRDefault="00C61777" w:rsidP="004F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93ECD" w14:textId="24C7C7AE" w:rsidR="00731FC2" w:rsidRPr="00695F23" w:rsidRDefault="00695F23" w:rsidP="00695F23">
    <w:pPr>
      <w:jc w:val="center"/>
      <w:rPr>
        <w:rFonts w:ascii="Bahnschrift SemiBold" w:hAnsi="Bahnschrift SemiBold"/>
        <w:b/>
        <w:bCs/>
        <w:color w:val="00ADD0"/>
        <w:sz w:val="28"/>
        <w:szCs w:val="28"/>
      </w:rPr>
    </w:pPr>
    <w:r>
      <w:rPr>
        <w:rFonts w:ascii="Bahnschrift SemiBold" w:hAnsi="Bahnschrift SemiBold"/>
        <w:b/>
        <w:bCs/>
        <w:noProof/>
        <w:color w:val="00ADD0"/>
        <w:sz w:val="28"/>
        <w:szCs w:val="28"/>
      </w:rPr>
      <w:drawing>
        <wp:anchor distT="0" distB="0" distL="114300" distR="114300" simplePos="0" relativeHeight="251659264" behindDoc="0" locked="0" layoutInCell="1" allowOverlap="1" wp14:anchorId="3AF03F6C" wp14:editId="3F34CE17">
          <wp:simplePos x="0" y="0"/>
          <wp:positionH relativeFrom="margin">
            <wp:posOffset>5600700</wp:posOffset>
          </wp:positionH>
          <wp:positionV relativeFrom="margin">
            <wp:posOffset>-723900</wp:posOffset>
          </wp:positionV>
          <wp:extent cx="539750" cy="53975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MBIEZ_CAR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hnschrift SemiBold" w:hAnsi="Bahnschrift SemiBold"/>
        <w:b/>
        <w:bCs/>
        <w:noProof/>
        <w:color w:val="00ADD0"/>
        <w:sz w:val="28"/>
        <w:szCs w:val="28"/>
      </w:rPr>
      <w:drawing>
        <wp:anchor distT="0" distB="0" distL="114300" distR="114300" simplePos="0" relativeHeight="251658240" behindDoc="0" locked="0" layoutInCell="1" allowOverlap="1" wp14:anchorId="62D92D98" wp14:editId="45B1EEA7">
          <wp:simplePos x="0" y="0"/>
          <wp:positionH relativeFrom="column">
            <wp:posOffset>-343535</wp:posOffset>
          </wp:positionH>
          <wp:positionV relativeFrom="paragraph">
            <wp:posOffset>-220980</wp:posOffset>
          </wp:positionV>
          <wp:extent cx="540000" cy="5400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LES_CAR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hnschrift SemiBold" w:hAnsi="Bahnschrift SemiBold"/>
        <w:b/>
        <w:bCs/>
        <w:color w:val="00ADD0"/>
        <w:sz w:val="28"/>
        <w:szCs w:val="28"/>
      </w:rPr>
      <w:t>Buchungsverfahren für einen Zwischenstopp im Hafen von Les Embiez</w:t>
    </w:r>
  </w:p>
  <w:p w14:paraId="407B09EC" w14:textId="16CFBF61" w:rsidR="004F29A8" w:rsidRDefault="004F29A8" w:rsidP="00731F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A8"/>
    <w:rsid w:val="000B7AF3"/>
    <w:rsid w:val="0026168A"/>
    <w:rsid w:val="004F29A8"/>
    <w:rsid w:val="004F57D8"/>
    <w:rsid w:val="005420C3"/>
    <w:rsid w:val="00584C1A"/>
    <w:rsid w:val="00695F23"/>
    <w:rsid w:val="00731FC2"/>
    <w:rsid w:val="00853AFE"/>
    <w:rsid w:val="008704CE"/>
    <w:rsid w:val="00A56A75"/>
    <w:rsid w:val="00A9760F"/>
    <w:rsid w:val="00BD6F0C"/>
    <w:rsid w:val="00BD792B"/>
    <w:rsid w:val="00C61777"/>
    <w:rsid w:val="00E52E83"/>
    <w:rsid w:val="00F25904"/>
    <w:rsid w:val="00F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F174AB"/>
  <w15:chartTrackingRefBased/>
  <w15:docId w15:val="{D34EC66E-57C0-48AA-AD18-3F5FDD94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2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29A8"/>
  </w:style>
  <w:style w:type="paragraph" w:styleId="Pieddepage">
    <w:name w:val="footer"/>
    <w:basedOn w:val="Normal"/>
    <w:link w:val="PieddepageCar"/>
    <w:uiPriority w:val="99"/>
    <w:unhideWhenUsed/>
    <w:rsid w:val="004F2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29A8"/>
  </w:style>
  <w:style w:type="character" w:styleId="Lienhypertexte">
    <w:name w:val="Hyperlink"/>
    <w:basedOn w:val="Policepardfaut"/>
    <w:uiPriority w:val="99"/>
    <w:unhideWhenUsed/>
    <w:rsid w:val="00F259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5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pitainerie@paul-ricar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2672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Clementine PETIBON</dc:creator>
  <cp:keywords/>
  <dc:description/>
  <cp:lastModifiedBy>Johanna ROUTELOUS</cp:lastModifiedBy>
  <cp:revision>2</cp:revision>
  <dcterms:created xsi:type="dcterms:W3CDTF">2020-08-20T12:55:00Z</dcterms:created>
  <dcterms:modified xsi:type="dcterms:W3CDTF">2020-08-20T12:55:00Z</dcterms:modified>
</cp:coreProperties>
</file>